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A2010" w14:textId="77777777" w:rsidR="00E279DE" w:rsidRPr="00E279DE" w:rsidRDefault="00E279DE" w:rsidP="00E279DE">
      <w:p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The culmination of the functional behavior assessment (FBA) process is an FBA report. The report captures important details of the process, summarizes the data collected, and provides a summary statement regarding the possible function(s) that may be maintaining the target behavior. For this assignment you will write an FBA report.</w:t>
      </w:r>
    </w:p>
    <w:p w14:paraId="602CEDBD" w14:textId="713EBF9B" w:rsidR="00E279DE" w:rsidRPr="00E279DE" w:rsidRDefault="00E279DE" w:rsidP="00E279DE">
      <w:p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 xml:space="preserve">You will begin by describing a hypothetical case </w:t>
      </w:r>
      <w:r>
        <w:rPr>
          <w:rFonts w:ascii="Times" w:eastAsia="Times New Roman" w:hAnsi="Times" w:cs="Times New Roman"/>
          <w:color w:val="000000"/>
          <w:sz w:val="27"/>
          <w:szCs w:val="27"/>
          <w:highlight w:val="yellow"/>
        </w:rPr>
        <w:t>h</w:t>
      </w:r>
      <w:r w:rsidRPr="00E279DE">
        <w:rPr>
          <w:rFonts w:ascii="Times" w:eastAsia="Times New Roman" w:hAnsi="Times" w:cs="Times New Roman"/>
          <w:color w:val="000000"/>
          <w:sz w:val="27"/>
          <w:szCs w:val="27"/>
          <w:highlight w:val="yellow"/>
        </w:rPr>
        <w:t>ead banging</w:t>
      </w:r>
      <w:r>
        <w:rPr>
          <w:rFonts w:ascii="Times" w:eastAsia="Times New Roman" w:hAnsi="Times" w:cs="Times New Roman"/>
          <w:color w:val="000000"/>
          <w:sz w:val="27"/>
          <w:szCs w:val="27"/>
        </w:rPr>
        <w:t xml:space="preserve"> </w:t>
      </w:r>
      <w:r w:rsidRPr="00E279DE">
        <w:rPr>
          <w:rFonts w:ascii="Times" w:eastAsia="Times New Roman" w:hAnsi="Times" w:cs="Times New Roman"/>
          <w:color w:val="000000"/>
          <w:sz w:val="27"/>
          <w:szCs w:val="27"/>
        </w:rPr>
        <w:t xml:space="preserve">where you would conduct an FBA (identifying information, reason for referral, and background information). Next, plan out the FBA using direct and indirect measures of behavior. You may present the results of the FBA in table format, but </w:t>
      </w:r>
      <w:r w:rsidRPr="00E279DE">
        <w:rPr>
          <w:rFonts w:ascii="Times" w:eastAsia="Times New Roman" w:hAnsi="Times" w:cs="Times New Roman"/>
          <w:color w:val="000000"/>
          <w:sz w:val="27"/>
          <w:szCs w:val="27"/>
          <w:highlight w:val="yellow"/>
        </w:rPr>
        <w:t>make sure to discuss your interpretation of the data in the report and include a summary statement (refer to O’Neill et al. text).</w:t>
      </w:r>
    </w:p>
    <w:p w14:paraId="36A94307" w14:textId="1BE1C147" w:rsidR="00E279DE" w:rsidRPr="00E279DE" w:rsidRDefault="00E279DE" w:rsidP="00E279DE">
      <w:p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highlight w:val="yellow"/>
        </w:rPr>
        <w:t>Continue by experimentally testing your hypotheses (summary statement of the FBA) and conducting a functional analysis (FA) to identify the causes of problem behavior. Make sure to include the five (5) functional analysis conditions discussed in the unit readings. Include a multielement research design to test the five conditions. Provide an interpretation of the data for the functional analysis. In your report include the following sections</w:t>
      </w:r>
      <w:r w:rsidRPr="007632EA">
        <w:rPr>
          <w:rFonts w:ascii="Times" w:eastAsia="Times New Roman" w:hAnsi="Times" w:cs="Times New Roman"/>
          <w:color w:val="000000"/>
          <w:sz w:val="27"/>
          <w:szCs w:val="27"/>
          <w:highlight w:val="yellow"/>
        </w:rPr>
        <w:t>:</w:t>
      </w:r>
      <w:r w:rsidR="007632EA" w:rsidRPr="007632EA">
        <w:rPr>
          <w:rFonts w:ascii="Times" w:eastAsia="Times New Roman" w:hAnsi="Times" w:cs="Times New Roman"/>
          <w:color w:val="000000"/>
          <w:sz w:val="27"/>
          <w:szCs w:val="27"/>
          <w:highlight w:val="yellow"/>
        </w:rPr>
        <w:t xml:space="preserve"> </w:t>
      </w:r>
      <w:r w:rsidRPr="007632EA">
        <w:rPr>
          <w:rFonts w:ascii="Times" w:eastAsia="Times New Roman" w:hAnsi="Times" w:cs="Times New Roman"/>
          <w:color w:val="000000"/>
          <w:sz w:val="27"/>
          <w:szCs w:val="27"/>
          <w:highlight w:val="yellow"/>
        </w:rPr>
        <w:t xml:space="preserve">The five condition is escape, sensory, </w:t>
      </w:r>
      <w:r w:rsidR="007632EA" w:rsidRPr="007632EA">
        <w:rPr>
          <w:rFonts w:ascii="Times" w:eastAsia="Times New Roman" w:hAnsi="Times" w:cs="Times New Roman"/>
          <w:color w:val="000000"/>
          <w:sz w:val="27"/>
          <w:szCs w:val="27"/>
          <w:highlight w:val="yellow"/>
        </w:rPr>
        <w:t>extinction, tangible, command</w:t>
      </w:r>
      <w:r w:rsidR="007632EA">
        <w:rPr>
          <w:rFonts w:ascii="Times" w:eastAsia="Times New Roman" w:hAnsi="Times" w:cs="Times New Roman"/>
          <w:color w:val="000000"/>
          <w:sz w:val="27"/>
          <w:szCs w:val="27"/>
        </w:rPr>
        <w:t xml:space="preserve"> </w:t>
      </w:r>
      <w:r w:rsidR="007632EA" w:rsidRPr="007632EA">
        <w:rPr>
          <w:rFonts w:ascii="Times" w:eastAsia="Times New Roman" w:hAnsi="Times" w:cs="Times New Roman"/>
          <w:color w:val="000000"/>
          <w:sz w:val="27"/>
          <w:szCs w:val="27"/>
          <w:highlight w:val="yellow"/>
        </w:rPr>
        <w:t>you will have to analysis the data you collect and explain the data you collect.</w:t>
      </w:r>
      <w:r w:rsidR="007632EA">
        <w:rPr>
          <w:rFonts w:ascii="Times" w:eastAsia="Times New Roman" w:hAnsi="Times" w:cs="Times New Roman"/>
          <w:color w:val="000000"/>
          <w:sz w:val="27"/>
          <w:szCs w:val="27"/>
        </w:rPr>
        <w:t xml:space="preserve">  You can create a plot chart if necessary. </w:t>
      </w:r>
      <w:bookmarkStart w:id="0" w:name="_GoBack"/>
      <w:bookmarkEnd w:id="0"/>
    </w:p>
    <w:p w14:paraId="167D3571"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Identifying information (discuss hypothetical scenario here)</w:t>
      </w:r>
    </w:p>
    <w:p w14:paraId="5C77F7FB"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Reason for referral (discuss hypothetical scenario here)</w:t>
      </w:r>
    </w:p>
    <w:p w14:paraId="0171406A"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Background information (discuss hypothetical scenario here)</w:t>
      </w:r>
    </w:p>
    <w:p w14:paraId="70C0C905"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Assessment procedures</w:t>
      </w:r>
    </w:p>
    <w:p w14:paraId="2EECAC98"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Description of assessments such as – indirect measures, direct descriptive, functional analysis, preference assessments, and reinforcer assessments</w:t>
      </w:r>
    </w:p>
    <w:p w14:paraId="48A61843"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Assessment results to include – interfering behaviors, antecedent variables (SD’s/MO’s), consequence variables, parameters of reinforcement</w:t>
      </w:r>
    </w:p>
    <w:p w14:paraId="26FDA266"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Hypothesized functions of target behavior – summary statement</w:t>
      </w:r>
    </w:p>
    <w:p w14:paraId="6B4BF7A5"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Interpretation of data</w:t>
      </w:r>
    </w:p>
    <w:p w14:paraId="5C6877EA"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Recommendations for behavior change plans</w:t>
      </w:r>
    </w:p>
    <w:p w14:paraId="2ECD3954" w14:textId="77777777" w:rsidR="00E279DE" w:rsidRPr="00E279DE" w:rsidRDefault="00E279DE" w:rsidP="00E279DE">
      <w:pPr>
        <w:numPr>
          <w:ilvl w:val="0"/>
          <w:numId w:val="1"/>
        </w:num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Signature, title, and date</w:t>
      </w:r>
    </w:p>
    <w:p w14:paraId="121D25E2" w14:textId="77777777" w:rsidR="00E279DE" w:rsidRPr="00E279DE" w:rsidRDefault="00E279DE" w:rsidP="00E279DE">
      <w:pPr>
        <w:spacing w:before="100" w:beforeAutospacing="1" w:after="100" w:afterAutospacing="1"/>
        <w:rPr>
          <w:rFonts w:ascii="Times" w:eastAsia="Times New Roman" w:hAnsi="Times" w:cs="Times New Roman"/>
          <w:color w:val="000000"/>
          <w:sz w:val="27"/>
          <w:szCs w:val="27"/>
        </w:rPr>
      </w:pPr>
      <w:r w:rsidRPr="00E279DE">
        <w:rPr>
          <w:rFonts w:ascii="Times" w:eastAsia="Times New Roman" w:hAnsi="Times" w:cs="Times New Roman"/>
          <w:color w:val="000000"/>
          <w:sz w:val="27"/>
          <w:szCs w:val="27"/>
        </w:rPr>
        <w:t>Your Assignment should be typed in a Word document, single-spaced in 12-point font, with a length of 6–8 typed pages. The report will not conform to APA style parameters as it is intended for consumer use. You may refer to the sample report located in Course Documents as a guide in writing the FBA report or you may create one to meet the assignment rubric and requirements.</w:t>
      </w:r>
    </w:p>
    <w:p w14:paraId="1B4F5C01" w14:textId="50F84FA9" w:rsidR="00E279DE" w:rsidRDefault="00E279DE"/>
    <w:p w14:paraId="6114F476" w14:textId="26B51399" w:rsidR="007632EA" w:rsidRDefault="007632EA"/>
    <w:p w14:paraId="0BBD892F" w14:textId="0144972F" w:rsidR="007632EA" w:rsidRDefault="007632EA"/>
    <w:tbl>
      <w:tblPr>
        <w:tblStyle w:val="TableGrid"/>
        <w:tblW w:w="9630" w:type="dxa"/>
        <w:tblInd w:w="-5" w:type="dxa"/>
        <w:tblLook w:val="04A0" w:firstRow="1" w:lastRow="0" w:firstColumn="1" w:lastColumn="0" w:noHBand="0" w:noVBand="1"/>
      </w:tblPr>
      <w:tblGrid>
        <w:gridCol w:w="1530"/>
        <w:gridCol w:w="2430"/>
        <w:gridCol w:w="2520"/>
        <w:gridCol w:w="1492"/>
        <w:gridCol w:w="1658"/>
      </w:tblGrid>
      <w:tr w:rsidR="007632EA" w14:paraId="1E7BE282" w14:textId="77777777" w:rsidTr="00F84B17">
        <w:tc>
          <w:tcPr>
            <w:tcW w:w="1530" w:type="dxa"/>
            <w:tcBorders>
              <w:top w:val="single" w:sz="4" w:space="0" w:color="auto"/>
              <w:left w:val="single" w:sz="4" w:space="0" w:color="auto"/>
              <w:bottom w:val="single" w:sz="4" w:space="0" w:color="auto"/>
              <w:right w:val="single" w:sz="4" w:space="0" w:color="auto"/>
            </w:tcBorders>
            <w:hideMark/>
          </w:tcPr>
          <w:p w14:paraId="2D024EF0" w14:textId="77777777" w:rsidR="007632EA" w:rsidRPr="0041640F" w:rsidRDefault="007632EA" w:rsidP="00F84B17">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Date/Time</w:t>
            </w:r>
          </w:p>
          <w:p w14:paraId="4C9B15F1" w14:textId="0728922B" w:rsidR="007632EA" w:rsidRPr="0041640F" w:rsidRDefault="007632EA" w:rsidP="00F84B17">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(defines occurs)</w:t>
            </w:r>
          </w:p>
        </w:tc>
        <w:tc>
          <w:tcPr>
            <w:tcW w:w="2430" w:type="dxa"/>
            <w:tcBorders>
              <w:top w:val="single" w:sz="4" w:space="0" w:color="auto"/>
              <w:left w:val="single" w:sz="4" w:space="0" w:color="auto"/>
              <w:bottom w:val="single" w:sz="4" w:space="0" w:color="auto"/>
              <w:right w:val="single" w:sz="4" w:space="0" w:color="auto"/>
            </w:tcBorders>
            <w:hideMark/>
          </w:tcPr>
          <w:p w14:paraId="74A5A6B3" w14:textId="77777777" w:rsidR="007632EA" w:rsidRPr="0041640F" w:rsidRDefault="007632EA" w:rsidP="00F84B17">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Activity</w:t>
            </w:r>
          </w:p>
          <w:p w14:paraId="11F90D4D" w14:textId="18E79414" w:rsidR="007632EA" w:rsidRPr="0041640F" w:rsidRDefault="007632EA" w:rsidP="00F84B17">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(the activity that the occurred)</w:t>
            </w:r>
          </w:p>
        </w:tc>
        <w:tc>
          <w:tcPr>
            <w:tcW w:w="2520" w:type="dxa"/>
            <w:tcBorders>
              <w:top w:val="single" w:sz="4" w:space="0" w:color="auto"/>
              <w:left w:val="single" w:sz="4" w:space="0" w:color="auto"/>
              <w:bottom w:val="single" w:sz="4" w:space="0" w:color="auto"/>
              <w:right w:val="single" w:sz="4" w:space="0" w:color="auto"/>
            </w:tcBorders>
            <w:hideMark/>
          </w:tcPr>
          <w:p w14:paraId="1A800895" w14:textId="77777777" w:rsidR="007632EA" w:rsidRPr="0041640F" w:rsidRDefault="007632EA" w:rsidP="00F84B17">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 xml:space="preserve">Antecedent </w:t>
            </w:r>
          </w:p>
          <w:p w14:paraId="3CD60C27" w14:textId="3A7C395D" w:rsidR="007632EA" w:rsidRPr="0041640F" w:rsidRDefault="007632EA" w:rsidP="00F84B17">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(happenings just before trigger)</w:t>
            </w:r>
          </w:p>
        </w:tc>
        <w:tc>
          <w:tcPr>
            <w:tcW w:w="1492" w:type="dxa"/>
            <w:tcBorders>
              <w:top w:val="single" w:sz="4" w:space="0" w:color="auto"/>
              <w:left w:val="single" w:sz="4" w:space="0" w:color="auto"/>
              <w:bottom w:val="single" w:sz="4" w:space="0" w:color="auto"/>
              <w:right w:val="single" w:sz="4" w:space="0" w:color="auto"/>
            </w:tcBorders>
            <w:hideMark/>
          </w:tcPr>
          <w:p w14:paraId="7A9D0DB4" w14:textId="77777777" w:rsidR="007632EA" w:rsidRPr="0041640F" w:rsidRDefault="007632EA" w:rsidP="00F84B17">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 xml:space="preserve">Behavior </w:t>
            </w:r>
          </w:p>
          <w:p w14:paraId="7623B4EA" w14:textId="77777777" w:rsidR="007632EA" w:rsidRPr="0041640F" w:rsidRDefault="007632EA" w:rsidP="00F84B17">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(the looks of the behavior)</w:t>
            </w:r>
          </w:p>
        </w:tc>
        <w:tc>
          <w:tcPr>
            <w:tcW w:w="1658" w:type="dxa"/>
            <w:tcBorders>
              <w:top w:val="single" w:sz="4" w:space="0" w:color="auto"/>
              <w:left w:val="single" w:sz="4" w:space="0" w:color="auto"/>
              <w:bottom w:val="single" w:sz="4" w:space="0" w:color="auto"/>
              <w:right w:val="single" w:sz="4" w:space="0" w:color="auto"/>
            </w:tcBorders>
            <w:hideMark/>
          </w:tcPr>
          <w:p w14:paraId="52E05F08" w14:textId="77777777" w:rsidR="007632EA" w:rsidRPr="0041640F" w:rsidRDefault="007632EA" w:rsidP="00F84B17">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Consequence</w:t>
            </w:r>
          </w:p>
          <w:p w14:paraId="04AA90A6" w14:textId="77777777" w:rsidR="007632EA" w:rsidRPr="0041640F" w:rsidRDefault="007632EA" w:rsidP="00F84B17">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(happenings after the behavior occurred)</w:t>
            </w:r>
          </w:p>
        </w:tc>
      </w:tr>
      <w:tr w:rsidR="007632EA" w14:paraId="59860426" w14:textId="77777777" w:rsidTr="00F84B17">
        <w:tc>
          <w:tcPr>
            <w:tcW w:w="1530" w:type="dxa"/>
            <w:tcBorders>
              <w:top w:val="single" w:sz="4" w:space="0" w:color="auto"/>
              <w:left w:val="single" w:sz="4" w:space="0" w:color="auto"/>
              <w:bottom w:val="single" w:sz="4" w:space="0" w:color="auto"/>
              <w:right w:val="single" w:sz="4" w:space="0" w:color="auto"/>
            </w:tcBorders>
          </w:tcPr>
          <w:p w14:paraId="11AD6388" w14:textId="4AB17209" w:rsidR="007632EA" w:rsidRPr="0041640F" w:rsidRDefault="007632EA" w:rsidP="00F84B17">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43D004C4" w14:textId="1470A787" w:rsidR="007632EA" w:rsidRPr="0041640F" w:rsidRDefault="007632EA" w:rsidP="00F84B17">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1E539B10" w14:textId="40D79ADE" w:rsidR="007632EA" w:rsidRPr="0041640F" w:rsidRDefault="007632EA" w:rsidP="00F84B17">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08706FB6" w14:textId="2A5D12A9" w:rsidR="007632EA" w:rsidRPr="0041640F" w:rsidRDefault="007632EA" w:rsidP="00F84B17">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5C7A43C0" w14:textId="4FA1B955" w:rsidR="007632EA" w:rsidRPr="0041640F" w:rsidRDefault="007632EA" w:rsidP="00F84B17">
            <w:pPr>
              <w:spacing w:after="160" w:line="480" w:lineRule="auto"/>
              <w:rPr>
                <w:rFonts w:ascii="Times New Roman" w:hAnsi="Times New Roman" w:cs="Times New Roman"/>
                <w:sz w:val="24"/>
                <w:szCs w:val="24"/>
              </w:rPr>
            </w:pPr>
          </w:p>
        </w:tc>
      </w:tr>
      <w:tr w:rsidR="007632EA" w14:paraId="26A812D7" w14:textId="77777777" w:rsidTr="00F84B17">
        <w:tc>
          <w:tcPr>
            <w:tcW w:w="1530" w:type="dxa"/>
            <w:tcBorders>
              <w:top w:val="single" w:sz="4" w:space="0" w:color="auto"/>
              <w:left w:val="single" w:sz="4" w:space="0" w:color="auto"/>
              <w:bottom w:val="single" w:sz="4" w:space="0" w:color="auto"/>
              <w:right w:val="single" w:sz="4" w:space="0" w:color="auto"/>
            </w:tcBorders>
          </w:tcPr>
          <w:p w14:paraId="055A1920" w14:textId="0A4FC6DA" w:rsidR="007632EA" w:rsidRPr="0041640F" w:rsidRDefault="007632EA" w:rsidP="00F84B17">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C8282A4" w14:textId="318C4BEC" w:rsidR="007632EA" w:rsidRPr="0041640F" w:rsidRDefault="007632EA" w:rsidP="00F84B17">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5DAB940" w14:textId="6E497572" w:rsidR="007632EA" w:rsidRPr="0041640F" w:rsidRDefault="007632EA" w:rsidP="00F84B17">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1301A6D7" w14:textId="0A99F903" w:rsidR="007632EA" w:rsidRPr="0041640F" w:rsidRDefault="007632EA" w:rsidP="00F84B17">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416A50BC" w14:textId="4FF2914D" w:rsidR="007632EA" w:rsidRPr="0041640F" w:rsidRDefault="007632EA" w:rsidP="00F84B17">
            <w:pPr>
              <w:spacing w:after="160" w:line="480" w:lineRule="auto"/>
              <w:rPr>
                <w:rFonts w:ascii="Times New Roman" w:hAnsi="Times New Roman" w:cs="Times New Roman"/>
                <w:sz w:val="24"/>
                <w:szCs w:val="24"/>
              </w:rPr>
            </w:pPr>
          </w:p>
        </w:tc>
      </w:tr>
    </w:tbl>
    <w:p w14:paraId="3F68A803" w14:textId="028ACC60" w:rsidR="007632EA" w:rsidRDefault="007632EA"/>
    <w:p w14:paraId="21CF2D8F" w14:textId="241380A6" w:rsidR="007632EA" w:rsidRDefault="007632EA"/>
    <w:p w14:paraId="1B3B258A" w14:textId="471BF2AE" w:rsidR="007632EA" w:rsidRDefault="007632EA"/>
    <w:p w14:paraId="1639C4FF" w14:textId="77777777" w:rsidR="007632EA" w:rsidRDefault="007632EA"/>
    <w:p w14:paraId="41471E90" w14:textId="77777777" w:rsidR="007632EA" w:rsidRPr="002E1F46" w:rsidRDefault="007632EA" w:rsidP="007632EA">
      <w:pPr>
        <w:spacing w:after="200" w:line="253" w:lineRule="atLeast"/>
        <w:rPr>
          <w:rFonts w:ascii="Arial" w:hAnsi="Arial" w:cs="Arial"/>
          <w:b/>
          <w:bCs/>
          <w:sz w:val="22"/>
          <w:szCs w:val="22"/>
        </w:rPr>
      </w:pPr>
      <w:r w:rsidRPr="002E1F46">
        <w:rPr>
          <w:rFonts w:ascii="Arial" w:hAnsi="Arial" w:cs="Arial"/>
          <w:b/>
          <w:bCs/>
          <w:sz w:val="22"/>
          <w:szCs w:val="22"/>
        </w:rPr>
        <w:t>Unit 9 Assignment Rubric</w:t>
      </w:r>
    </w:p>
    <w:tbl>
      <w:tblPr>
        <w:tblW w:w="10512" w:type="dxa"/>
        <w:tblInd w:w="-972" w:type="dxa"/>
        <w:tblLayout w:type="fixed"/>
        <w:tblLook w:val="0400" w:firstRow="0" w:lastRow="0" w:firstColumn="0" w:lastColumn="0" w:noHBand="0" w:noVBand="1"/>
      </w:tblPr>
      <w:tblGrid>
        <w:gridCol w:w="8100"/>
        <w:gridCol w:w="1206"/>
        <w:gridCol w:w="1206"/>
      </w:tblGrid>
      <w:tr w:rsidR="007632EA" w:rsidRPr="00285E09" w14:paraId="3A669B97" w14:textId="77777777" w:rsidTr="00F84B17">
        <w:tc>
          <w:tcPr>
            <w:tcW w:w="81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6C4F6E" w14:textId="77777777" w:rsidR="007632EA" w:rsidRPr="00285E09" w:rsidRDefault="007632EA" w:rsidP="00F84B17">
            <w:pPr>
              <w:rPr>
                <w:rFonts w:ascii="Arial" w:hAnsi="Arial" w:cs="Arial"/>
              </w:rPr>
            </w:pPr>
            <w:r w:rsidRPr="00285E09">
              <w:rPr>
                <w:rFonts w:ascii="Arial" w:eastAsia="Arial" w:hAnsi="Arial" w:cs="Arial"/>
                <w:b/>
              </w:rPr>
              <w:t xml:space="preserve">Grading Criteria Unit </w:t>
            </w:r>
            <w:proofErr w:type="gramStart"/>
            <w:r w:rsidRPr="00285E09">
              <w:rPr>
                <w:rFonts w:ascii="Arial" w:eastAsia="Arial" w:hAnsi="Arial" w:cs="Arial"/>
                <w:b/>
              </w:rPr>
              <w:t>9  Assignment</w:t>
            </w:r>
            <w:proofErr w:type="gramEnd"/>
          </w:p>
        </w:tc>
        <w:tc>
          <w:tcPr>
            <w:tcW w:w="1206" w:type="dxa"/>
            <w:tcBorders>
              <w:top w:val="single" w:sz="8" w:space="0" w:color="000000"/>
              <w:left w:val="nil"/>
              <w:bottom w:val="single" w:sz="8" w:space="0" w:color="000000"/>
              <w:right w:val="single" w:sz="8" w:space="0" w:color="000000"/>
            </w:tcBorders>
            <w:tcMar>
              <w:left w:w="108" w:type="dxa"/>
              <w:right w:w="108" w:type="dxa"/>
            </w:tcMar>
          </w:tcPr>
          <w:p w14:paraId="363015FD" w14:textId="77777777" w:rsidR="007632EA" w:rsidRPr="00285E09" w:rsidRDefault="007632EA" w:rsidP="00F84B17">
            <w:pPr>
              <w:jc w:val="center"/>
              <w:rPr>
                <w:rFonts w:ascii="Arial" w:hAnsi="Arial" w:cs="Arial"/>
              </w:rPr>
            </w:pPr>
            <w:r w:rsidRPr="00285E09">
              <w:rPr>
                <w:rFonts w:ascii="Arial" w:eastAsia="Arial" w:hAnsi="Arial" w:cs="Arial"/>
                <w:b/>
              </w:rPr>
              <w:t>% - Points</w:t>
            </w:r>
          </w:p>
        </w:tc>
        <w:tc>
          <w:tcPr>
            <w:tcW w:w="1206" w:type="dxa"/>
            <w:tcBorders>
              <w:top w:val="single" w:sz="8" w:space="0" w:color="000000"/>
              <w:left w:val="nil"/>
              <w:bottom w:val="single" w:sz="8" w:space="0" w:color="000000"/>
              <w:right w:val="single" w:sz="8" w:space="0" w:color="000000"/>
            </w:tcBorders>
            <w:tcMar>
              <w:left w:w="108" w:type="dxa"/>
              <w:right w:w="108" w:type="dxa"/>
            </w:tcMar>
          </w:tcPr>
          <w:p w14:paraId="6DC85B61" w14:textId="77777777" w:rsidR="007632EA" w:rsidRPr="00285E09" w:rsidRDefault="007632EA" w:rsidP="00F84B17">
            <w:pPr>
              <w:jc w:val="center"/>
              <w:rPr>
                <w:rFonts w:ascii="Arial" w:hAnsi="Arial" w:cs="Arial"/>
              </w:rPr>
            </w:pPr>
            <w:r w:rsidRPr="00285E09">
              <w:rPr>
                <w:rFonts w:ascii="Arial" w:eastAsia="Arial" w:hAnsi="Arial" w:cs="Arial"/>
                <w:b/>
              </w:rPr>
              <w:t>Points Earned</w:t>
            </w:r>
          </w:p>
        </w:tc>
      </w:tr>
      <w:tr w:rsidR="007632EA" w:rsidRPr="00285E09" w14:paraId="0DBBDFBB"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0D6BB35F" w14:textId="77777777" w:rsidR="007632EA" w:rsidRPr="00285E09" w:rsidRDefault="007632EA" w:rsidP="00F84B17">
            <w:pPr>
              <w:rPr>
                <w:rFonts w:ascii="Arial" w:hAnsi="Arial" w:cs="Arial"/>
              </w:rPr>
            </w:pPr>
            <w:r w:rsidRPr="00285E09">
              <w:rPr>
                <w:rFonts w:ascii="Arial" w:eastAsia="Arial" w:hAnsi="Arial" w:cs="Arial"/>
                <w:b/>
              </w:rPr>
              <w:t>Course Content</w:t>
            </w:r>
          </w:p>
        </w:tc>
        <w:tc>
          <w:tcPr>
            <w:tcW w:w="1206" w:type="dxa"/>
            <w:tcBorders>
              <w:top w:val="nil"/>
              <w:left w:val="nil"/>
              <w:bottom w:val="single" w:sz="8" w:space="0" w:color="000000"/>
              <w:right w:val="single" w:sz="8" w:space="0" w:color="000000"/>
            </w:tcBorders>
            <w:tcMar>
              <w:left w:w="108" w:type="dxa"/>
              <w:right w:w="108" w:type="dxa"/>
            </w:tcMar>
          </w:tcPr>
          <w:p w14:paraId="77CCE9DF" w14:textId="77777777" w:rsidR="007632EA" w:rsidRPr="00285E09" w:rsidRDefault="007632EA" w:rsidP="00F84B17">
            <w:pPr>
              <w:jc w:val="center"/>
              <w:rPr>
                <w:rFonts w:ascii="Arial" w:hAnsi="Arial" w:cs="Arial"/>
              </w:rPr>
            </w:pPr>
          </w:p>
        </w:tc>
        <w:tc>
          <w:tcPr>
            <w:tcW w:w="1206" w:type="dxa"/>
            <w:tcBorders>
              <w:top w:val="nil"/>
              <w:left w:val="nil"/>
              <w:bottom w:val="single" w:sz="8" w:space="0" w:color="000000"/>
              <w:right w:val="single" w:sz="8" w:space="0" w:color="000000"/>
            </w:tcBorders>
            <w:tcMar>
              <w:left w:w="108" w:type="dxa"/>
              <w:right w:w="108" w:type="dxa"/>
            </w:tcMar>
          </w:tcPr>
          <w:p w14:paraId="0B351038" w14:textId="77777777" w:rsidR="007632EA" w:rsidRPr="00285E09" w:rsidRDefault="007632EA" w:rsidP="00F84B17">
            <w:pPr>
              <w:rPr>
                <w:rFonts w:ascii="Arial" w:hAnsi="Arial" w:cs="Arial"/>
              </w:rPr>
            </w:pPr>
          </w:p>
        </w:tc>
      </w:tr>
      <w:tr w:rsidR="007632EA" w:rsidRPr="00285E09" w14:paraId="2408103D" w14:textId="77777777" w:rsidTr="00F84B17">
        <w:trPr>
          <w:trHeight w:val="2560"/>
        </w:trPr>
        <w:tc>
          <w:tcPr>
            <w:tcW w:w="8100" w:type="dxa"/>
            <w:tcBorders>
              <w:top w:val="nil"/>
              <w:left w:val="single" w:sz="8" w:space="0" w:color="000000"/>
              <w:bottom w:val="single" w:sz="8" w:space="0" w:color="000000"/>
              <w:right w:val="single" w:sz="8" w:space="0" w:color="000000"/>
            </w:tcBorders>
            <w:tcMar>
              <w:left w:w="108" w:type="dxa"/>
              <w:right w:w="108" w:type="dxa"/>
            </w:tcMar>
          </w:tcPr>
          <w:p w14:paraId="7B82C2ED" w14:textId="77777777" w:rsidR="007632EA" w:rsidRPr="00285E09" w:rsidRDefault="007632EA" w:rsidP="00F84B17">
            <w:pPr>
              <w:rPr>
                <w:rFonts w:ascii="Arial" w:hAnsi="Arial" w:cs="Arial"/>
              </w:rPr>
            </w:pPr>
            <w:r w:rsidRPr="00285E09">
              <w:rPr>
                <w:rFonts w:ascii="Arial" w:eastAsia="Arial" w:hAnsi="Arial" w:cs="Arial"/>
              </w:rPr>
              <w:t>Includes the following information in the report:</w:t>
            </w:r>
          </w:p>
          <w:p w14:paraId="627CEE90" w14:textId="77777777" w:rsidR="007632EA" w:rsidRPr="00285E09" w:rsidRDefault="007632EA" w:rsidP="007632EA">
            <w:pPr>
              <w:numPr>
                <w:ilvl w:val="0"/>
                <w:numId w:val="2"/>
              </w:numPr>
              <w:spacing w:before="100" w:after="100" w:line="276" w:lineRule="auto"/>
              <w:ind w:hanging="360"/>
              <w:rPr>
                <w:rFonts w:ascii="Arial" w:hAnsi="Arial" w:cs="Arial"/>
              </w:rPr>
            </w:pPr>
            <w:r w:rsidRPr="00285E09">
              <w:rPr>
                <w:rFonts w:ascii="Arial" w:eastAsia="Arial" w:hAnsi="Arial" w:cs="Arial"/>
              </w:rPr>
              <w:t>Identifying information</w:t>
            </w:r>
          </w:p>
          <w:p w14:paraId="6DD8FCE0" w14:textId="77777777" w:rsidR="007632EA" w:rsidRPr="00285E09" w:rsidRDefault="007632EA" w:rsidP="007632EA">
            <w:pPr>
              <w:numPr>
                <w:ilvl w:val="0"/>
                <w:numId w:val="2"/>
              </w:numPr>
              <w:spacing w:before="100" w:after="100" w:line="276" w:lineRule="auto"/>
              <w:ind w:hanging="360"/>
              <w:rPr>
                <w:rFonts w:ascii="Arial" w:hAnsi="Arial" w:cs="Arial"/>
              </w:rPr>
            </w:pPr>
            <w:r w:rsidRPr="00285E09">
              <w:rPr>
                <w:rFonts w:ascii="Arial" w:eastAsia="Arial" w:hAnsi="Arial" w:cs="Arial"/>
              </w:rPr>
              <w:t>Reason for referral</w:t>
            </w:r>
          </w:p>
          <w:p w14:paraId="386A132A" w14:textId="77777777" w:rsidR="007632EA" w:rsidRPr="00285E09" w:rsidRDefault="007632EA" w:rsidP="007632EA">
            <w:pPr>
              <w:numPr>
                <w:ilvl w:val="0"/>
                <w:numId w:val="2"/>
              </w:numPr>
              <w:spacing w:before="100" w:after="100" w:line="276" w:lineRule="auto"/>
              <w:ind w:hanging="360"/>
              <w:rPr>
                <w:rFonts w:ascii="Arial" w:hAnsi="Arial" w:cs="Arial"/>
              </w:rPr>
            </w:pPr>
            <w:r w:rsidRPr="00285E09">
              <w:rPr>
                <w:rFonts w:ascii="Arial" w:eastAsia="Arial" w:hAnsi="Arial" w:cs="Arial"/>
              </w:rPr>
              <w:t xml:space="preserve">Background information </w:t>
            </w:r>
          </w:p>
          <w:p w14:paraId="586DFA6A" w14:textId="77777777" w:rsidR="007632EA" w:rsidRPr="00285E09" w:rsidRDefault="007632EA" w:rsidP="007632EA">
            <w:pPr>
              <w:numPr>
                <w:ilvl w:val="0"/>
                <w:numId w:val="2"/>
              </w:numPr>
              <w:spacing w:before="100" w:after="100" w:line="276" w:lineRule="auto"/>
              <w:ind w:hanging="360"/>
              <w:rPr>
                <w:rFonts w:ascii="Arial" w:hAnsi="Arial" w:cs="Arial"/>
              </w:rPr>
            </w:pPr>
            <w:r w:rsidRPr="00285E09">
              <w:rPr>
                <w:rFonts w:ascii="Arial" w:eastAsia="Arial" w:hAnsi="Arial" w:cs="Arial"/>
              </w:rPr>
              <w:t xml:space="preserve">Assessment procedures and descriptions of procedures (i.e., interviews direct assessments, functional analysis, preference/reinforcer assessments) </w:t>
            </w:r>
          </w:p>
        </w:tc>
        <w:tc>
          <w:tcPr>
            <w:tcW w:w="1206" w:type="dxa"/>
            <w:tcBorders>
              <w:top w:val="nil"/>
              <w:left w:val="nil"/>
              <w:bottom w:val="single" w:sz="8" w:space="0" w:color="000000"/>
              <w:right w:val="single" w:sz="8" w:space="0" w:color="000000"/>
            </w:tcBorders>
            <w:tcMar>
              <w:left w:w="108" w:type="dxa"/>
              <w:right w:w="108" w:type="dxa"/>
            </w:tcMar>
          </w:tcPr>
          <w:p w14:paraId="0E2C8B47" w14:textId="77777777" w:rsidR="007632EA" w:rsidRPr="00285E09" w:rsidRDefault="007632EA" w:rsidP="00F84B17">
            <w:pPr>
              <w:jc w:val="center"/>
              <w:rPr>
                <w:rFonts w:ascii="Arial" w:hAnsi="Arial" w:cs="Arial"/>
              </w:rPr>
            </w:pPr>
            <w:r w:rsidRPr="00285E09">
              <w:rPr>
                <w:rFonts w:ascii="Arial" w:eastAsia="Arial" w:hAnsi="Arial" w:cs="Arial"/>
              </w:rPr>
              <w:t>20</w:t>
            </w:r>
          </w:p>
        </w:tc>
        <w:tc>
          <w:tcPr>
            <w:tcW w:w="1206" w:type="dxa"/>
            <w:tcBorders>
              <w:top w:val="nil"/>
              <w:left w:val="nil"/>
              <w:bottom w:val="single" w:sz="8" w:space="0" w:color="000000"/>
              <w:right w:val="single" w:sz="8" w:space="0" w:color="000000"/>
            </w:tcBorders>
            <w:tcMar>
              <w:left w:w="108" w:type="dxa"/>
              <w:right w:w="108" w:type="dxa"/>
            </w:tcMar>
          </w:tcPr>
          <w:p w14:paraId="5DE7E34E" w14:textId="77777777" w:rsidR="007632EA" w:rsidRPr="00285E09" w:rsidRDefault="007632EA" w:rsidP="00F84B17">
            <w:pPr>
              <w:rPr>
                <w:rFonts w:ascii="Arial" w:hAnsi="Arial" w:cs="Arial"/>
              </w:rPr>
            </w:pPr>
          </w:p>
        </w:tc>
      </w:tr>
      <w:tr w:rsidR="007632EA" w:rsidRPr="00285E09" w14:paraId="6BBF789A"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6463B306" w14:textId="77777777" w:rsidR="007632EA" w:rsidRPr="00285E09" w:rsidRDefault="007632EA" w:rsidP="00F84B17">
            <w:pPr>
              <w:spacing w:line="276" w:lineRule="auto"/>
              <w:rPr>
                <w:rFonts w:ascii="Arial" w:hAnsi="Arial" w:cs="Arial"/>
              </w:rPr>
            </w:pPr>
            <w:r w:rsidRPr="00285E09">
              <w:rPr>
                <w:rFonts w:ascii="Arial" w:eastAsia="Arial" w:hAnsi="Arial" w:cs="Arial"/>
              </w:rPr>
              <w:t xml:space="preserve">Develops a clear description of the problem behaviors including classes or sequences of behaviors that frequently occur together to include ecological and setting events. </w:t>
            </w:r>
          </w:p>
        </w:tc>
        <w:tc>
          <w:tcPr>
            <w:tcW w:w="1206" w:type="dxa"/>
            <w:tcBorders>
              <w:top w:val="nil"/>
              <w:left w:val="nil"/>
              <w:bottom w:val="single" w:sz="8" w:space="0" w:color="000000"/>
              <w:right w:val="single" w:sz="8" w:space="0" w:color="000000"/>
            </w:tcBorders>
            <w:tcMar>
              <w:left w:w="108" w:type="dxa"/>
              <w:right w:w="108" w:type="dxa"/>
            </w:tcMar>
          </w:tcPr>
          <w:p w14:paraId="5FD7D63A" w14:textId="77777777" w:rsidR="007632EA" w:rsidRPr="00285E09" w:rsidRDefault="007632EA" w:rsidP="00F84B17">
            <w:pPr>
              <w:jc w:val="center"/>
              <w:rPr>
                <w:rFonts w:ascii="Arial" w:hAnsi="Arial" w:cs="Arial"/>
              </w:rPr>
            </w:pPr>
            <w:r>
              <w:rPr>
                <w:rFonts w:ascii="Arial" w:eastAsia="Arial" w:hAnsi="Arial" w:cs="Arial"/>
              </w:rPr>
              <w:t>25</w:t>
            </w:r>
          </w:p>
        </w:tc>
        <w:tc>
          <w:tcPr>
            <w:tcW w:w="1206" w:type="dxa"/>
            <w:tcBorders>
              <w:top w:val="nil"/>
              <w:left w:val="nil"/>
              <w:bottom w:val="single" w:sz="8" w:space="0" w:color="000000"/>
              <w:right w:val="single" w:sz="8" w:space="0" w:color="000000"/>
            </w:tcBorders>
            <w:tcMar>
              <w:left w:w="108" w:type="dxa"/>
              <w:right w:w="108" w:type="dxa"/>
            </w:tcMar>
          </w:tcPr>
          <w:p w14:paraId="7642623B" w14:textId="77777777" w:rsidR="007632EA" w:rsidRPr="00285E09" w:rsidRDefault="007632EA" w:rsidP="00F84B17">
            <w:pPr>
              <w:rPr>
                <w:rFonts w:ascii="Arial" w:hAnsi="Arial" w:cs="Arial"/>
              </w:rPr>
            </w:pPr>
          </w:p>
        </w:tc>
      </w:tr>
      <w:tr w:rsidR="007632EA" w:rsidRPr="00285E09" w14:paraId="25487B6A"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2B829FDC" w14:textId="77777777" w:rsidR="007632EA" w:rsidRPr="00285E09" w:rsidRDefault="007632EA" w:rsidP="00F84B17">
            <w:pPr>
              <w:spacing w:line="276" w:lineRule="auto"/>
              <w:rPr>
                <w:rFonts w:ascii="Arial" w:hAnsi="Arial" w:cs="Arial"/>
              </w:rPr>
            </w:pPr>
            <w:r w:rsidRPr="00285E09">
              <w:rPr>
                <w:rFonts w:ascii="Arial" w:eastAsia="Arial" w:hAnsi="Arial" w:cs="Arial"/>
              </w:rPr>
              <w:t xml:space="preserve">Provides the identification of the immediate antecedent events for occurrences and non-occurrences of the problem behavior. </w:t>
            </w:r>
          </w:p>
          <w:p w14:paraId="4D3B94C3" w14:textId="77777777" w:rsidR="007632EA" w:rsidRPr="00285E09" w:rsidRDefault="007632EA" w:rsidP="00F84B17">
            <w:pPr>
              <w:rPr>
                <w:rFonts w:ascii="Arial" w:hAnsi="Arial" w:cs="Arial"/>
              </w:rPr>
            </w:pPr>
          </w:p>
        </w:tc>
        <w:tc>
          <w:tcPr>
            <w:tcW w:w="1206" w:type="dxa"/>
            <w:tcBorders>
              <w:top w:val="nil"/>
              <w:left w:val="nil"/>
              <w:bottom w:val="single" w:sz="8" w:space="0" w:color="000000"/>
              <w:right w:val="single" w:sz="8" w:space="0" w:color="000000"/>
            </w:tcBorders>
            <w:tcMar>
              <w:left w:w="108" w:type="dxa"/>
              <w:right w:w="108" w:type="dxa"/>
            </w:tcMar>
          </w:tcPr>
          <w:p w14:paraId="01C6CE84" w14:textId="77777777" w:rsidR="007632EA" w:rsidRPr="00285E09" w:rsidRDefault="007632EA" w:rsidP="00F84B17">
            <w:pPr>
              <w:jc w:val="center"/>
              <w:rPr>
                <w:rFonts w:ascii="Arial" w:hAnsi="Arial" w:cs="Arial"/>
              </w:rPr>
            </w:pPr>
            <w:r>
              <w:rPr>
                <w:rFonts w:ascii="Arial" w:eastAsia="Arial" w:hAnsi="Arial" w:cs="Arial"/>
              </w:rPr>
              <w:t>25</w:t>
            </w:r>
          </w:p>
        </w:tc>
        <w:tc>
          <w:tcPr>
            <w:tcW w:w="1206" w:type="dxa"/>
            <w:tcBorders>
              <w:top w:val="nil"/>
              <w:left w:val="nil"/>
              <w:bottom w:val="single" w:sz="8" w:space="0" w:color="000000"/>
              <w:right w:val="single" w:sz="8" w:space="0" w:color="000000"/>
            </w:tcBorders>
            <w:tcMar>
              <w:left w:w="108" w:type="dxa"/>
              <w:right w:w="108" w:type="dxa"/>
            </w:tcMar>
          </w:tcPr>
          <w:p w14:paraId="42ED50FB" w14:textId="77777777" w:rsidR="007632EA" w:rsidRPr="00285E09" w:rsidRDefault="007632EA" w:rsidP="00F84B17">
            <w:pPr>
              <w:rPr>
                <w:rFonts w:ascii="Arial" w:hAnsi="Arial" w:cs="Arial"/>
              </w:rPr>
            </w:pPr>
          </w:p>
        </w:tc>
      </w:tr>
      <w:tr w:rsidR="007632EA" w:rsidRPr="00285E09" w14:paraId="23BFBCA7"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68B34DE6" w14:textId="77777777" w:rsidR="007632EA" w:rsidRPr="00285E09" w:rsidRDefault="007632EA" w:rsidP="00F84B17">
            <w:pPr>
              <w:rPr>
                <w:rFonts w:ascii="Arial" w:hAnsi="Arial" w:cs="Arial"/>
              </w:rPr>
            </w:pPr>
            <w:r w:rsidRPr="00285E09">
              <w:rPr>
                <w:rFonts w:ascii="Arial" w:eastAsia="Arial" w:hAnsi="Arial" w:cs="Arial"/>
              </w:rPr>
              <w:t>Provides the identification of the consequences or outcomes that may be maintaining the problem behavior.</w:t>
            </w:r>
          </w:p>
        </w:tc>
        <w:tc>
          <w:tcPr>
            <w:tcW w:w="1206" w:type="dxa"/>
            <w:tcBorders>
              <w:top w:val="nil"/>
              <w:left w:val="nil"/>
              <w:bottom w:val="single" w:sz="8" w:space="0" w:color="000000"/>
              <w:right w:val="single" w:sz="8" w:space="0" w:color="000000"/>
            </w:tcBorders>
            <w:tcMar>
              <w:left w:w="108" w:type="dxa"/>
              <w:right w:w="108" w:type="dxa"/>
            </w:tcMar>
          </w:tcPr>
          <w:p w14:paraId="41C059D4" w14:textId="77777777" w:rsidR="007632EA" w:rsidRPr="00285E09" w:rsidRDefault="007632EA" w:rsidP="00F84B17">
            <w:pPr>
              <w:jc w:val="center"/>
              <w:rPr>
                <w:rFonts w:ascii="Arial" w:hAnsi="Arial" w:cs="Arial"/>
              </w:rPr>
            </w:pPr>
            <w:r w:rsidRPr="00285E09">
              <w:rPr>
                <w:rFonts w:ascii="Arial" w:eastAsia="Arial" w:hAnsi="Arial" w:cs="Arial"/>
              </w:rPr>
              <w:t>20</w:t>
            </w:r>
          </w:p>
        </w:tc>
        <w:tc>
          <w:tcPr>
            <w:tcW w:w="1206" w:type="dxa"/>
            <w:tcBorders>
              <w:top w:val="nil"/>
              <w:left w:val="nil"/>
              <w:bottom w:val="single" w:sz="8" w:space="0" w:color="000000"/>
              <w:right w:val="single" w:sz="8" w:space="0" w:color="000000"/>
            </w:tcBorders>
            <w:tcMar>
              <w:left w:w="108" w:type="dxa"/>
              <w:right w:w="108" w:type="dxa"/>
            </w:tcMar>
          </w:tcPr>
          <w:p w14:paraId="0B42FBBA" w14:textId="77777777" w:rsidR="007632EA" w:rsidRPr="00285E09" w:rsidRDefault="007632EA" w:rsidP="00F84B17">
            <w:pPr>
              <w:rPr>
                <w:rFonts w:ascii="Arial" w:hAnsi="Arial" w:cs="Arial"/>
              </w:rPr>
            </w:pPr>
          </w:p>
        </w:tc>
      </w:tr>
      <w:tr w:rsidR="007632EA" w:rsidRPr="00285E09" w14:paraId="0137FBEE"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0DB52159" w14:textId="77777777" w:rsidR="007632EA" w:rsidRPr="00285E09" w:rsidRDefault="007632EA" w:rsidP="00F84B17">
            <w:pPr>
              <w:rPr>
                <w:rFonts w:ascii="Arial" w:hAnsi="Arial" w:cs="Arial"/>
              </w:rPr>
            </w:pPr>
            <w:r w:rsidRPr="00285E09">
              <w:rPr>
                <w:rFonts w:ascii="Arial" w:eastAsia="Arial" w:hAnsi="Arial" w:cs="Arial"/>
              </w:rPr>
              <w:lastRenderedPageBreak/>
              <w:t>Identifies functional alternative behaviors and possible reinforcers for the client.</w:t>
            </w:r>
          </w:p>
        </w:tc>
        <w:tc>
          <w:tcPr>
            <w:tcW w:w="1206" w:type="dxa"/>
            <w:tcBorders>
              <w:top w:val="nil"/>
              <w:left w:val="nil"/>
              <w:bottom w:val="single" w:sz="8" w:space="0" w:color="000000"/>
              <w:right w:val="single" w:sz="8" w:space="0" w:color="000000"/>
            </w:tcBorders>
            <w:tcMar>
              <w:left w:w="108" w:type="dxa"/>
              <w:right w:w="108" w:type="dxa"/>
            </w:tcMar>
          </w:tcPr>
          <w:p w14:paraId="78CCFC2A" w14:textId="77777777" w:rsidR="007632EA" w:rsidRPr="00285E09" w:rsidRDefault="007632EA" w:rsidP="00F84B17">
            <w:pPr>
              <w:jc w:val="center"/>
              <w:rPr>
                <w:rFonts w:ascii="Arial" w:hAnsi="Arial" w:cs="Arial"/>
              </w:rPr>
            </w:pPr>
            <w:r w:rsidRPr="00285E09">
              <w:rPr>
                <w:rFonts w:ascii="Arial" w:eastAsia="Arial" w:hAnsi="Arial" w:cs="Arial"/>
              </w:rPr>
              <w:t>20</w:t>
            </w:r>
          </w:p>
        </w:tc>
        <w:tc>
          <w:tcPr>
            <w:tcW w:w="1206" w:type="dxa"/>
            <w:tcBorders>
              <w:top w:val="nil"/>
              <w:left w:val="nil"/>
              <w:bottom w:val="single" w:sz="8" w:space="0" w:color="000000"/>
              <w:right w:val="single" w:sz="8" w:space="0" w:color="000000"/>
            </w:tcBorders>
            <w:tcMar>
              <w:left w:w="108" w:type="dxa"/>
              <w:right w:w="108" w:type="dxa"/>
            </w:tcMar>
          </w:tcPr>
          <w:p w14:paraId="6AF2D73C" w14:textId="77777777" w:rsidR="007632EA" w:rsidRPr="00285E09" w:rsidRDefault="007632EA" w:rsidP="00F84B17">
            <w:pPr>
              <w:rPr>
                <w:rFonts w:ascii="Arial" w:hAnsi="Arial" w:cs="Arial"/>
              </w:rPr>
            </w:pPr>
          </w:p>
        </w:tc>
      </w:tr>
      <w:tr w:rsidR="007632EA" w:rsidRPr="00285E09" w14:paraId="5BCBDD79"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5BC898ED" w14:textId="77777777" w:rsidR="007632EA" w:rsidRPr="00285E09" w:rsidRDefault="007632EA" w:rsidP="00F84B17">
            <w:pPr>
              <w:rPr>
                <w:rFonts w:ascii="Arial" w:eastAsia="Arial" w:hAnsi="Arial" w:cs="Arial"/>
              </w:rPr>
            </w:pPr>
            <w:r w:rsidRPr="00285E09">
              <w:rPr>
                <w:rFonts w:ascii="Arial" w:eastAsia="Arial" w:hAnsi="Arial" w:cs="Arial"/>
              </w:rPr>
              <w:t xml:space="preserve">Develops a summary statement for each major function and/or identified target behavior. Include the following: </w:t>
            </w:r>
          </w:p>
          <w:p w14:paraId="399F902B" w14:textId="77777777" w:rsidR="007632EA" w:rsidRPr="00285E09" w:rsidRDefault="007632EA" w:rsidP="00F84B17">
            <w:pPr>
              <w:rPr>
                <w:rFonts w:ascii="Arial" w:eastAsia="Arial" w:hAnsi="Arial" w:cs="Arial"/>
              </w:rPr>
            </w:pPr>
          </w:p>
          <w:p w14:paraId="396A9F48" w14:textId="77777777" w:rsidR="007632EA" w:rsidRPr="00285E09" w:rsidRDefault="007632EA" w:rsidP="007632EA">
            <w:pPr>
              <w:numPr>
                <w:ilvl w:val="0"/>
                <w:numId w:val="3"/>
              </w:numPr>
              <w:spacing w:line="276" w:lineRule="auto"/>
              <w:ind w:hanging="360"/>
              <w:contextualSpacing/>
              <w:rPr>
                <w:rFonts w:ascii="Arial" w:eastAsia="Arial" w:hAnsi="Arial" w:cs="Arial"/>
              </w:rPr>
            </w:pPr>
            <w:r w:rsidRPr="00285E09">
              <w:rPr>
                <w:rFonts w:ascii="Arial" w:eastAsia="Arial" w:hAnsi="Arial" w:cs="Arial"/>
              </w:rPr>
              <w:t xml:space="preserve">Hypothesized functions of target behavior </w:t>
            </w:r>
          </w:p>
          <w:p w14:paraId="4A6D68F1" w14:textId="77777777" w:rsidR="007632EA" w:rsidRDefault="007632EA" w:rsidP="007632EA">
            <w:pPr>
              <w:numPr>
                <w:ilvl w:val="0"/>
                <w:numId w:val="3"/>
              </w:numPr>
              <w:spacing w:line="276" w:lineRule="auto"/>
              <w:ind w:hanging="360"/>
              <w:contextualSpacing/>
              <w:rPr>
                <w:rFonts w:ascii="Arial" w:eastAsia="Arial" w:hAnsi="Arial" w:cs="Arial"/>
              </w:rPr>
            </w:pPr>
            <w:r>
              <w:rPr>
                <w:rFonts w:ascii="Arial" w:eastAsia="Arial" w:hAnsi="Arial" w:cs="Arial"/>
              </w:rPr>
              <w:t>I</w:t>
            </w:r>
            <w:r w:rsidRPr="00285E09">
              <w:rPr>
                <w:rFonts w:ascii="Arial" w:eastAsia="Arial" w:hAnsi="Arial" w:cs="Arial"/>
              </w:rPr>
              <w:t>nterpretation of data</w:t>
            </w:r>
          </w:p>
          <w:p w14:paraId="625FD2F2" w14:textId="77777777" w:rsidR="007632EA" w:rsidRPr="00285E09" w:rsidRDefault="007632EA" w:rsidP="007632EA">
            <w:pPr>
              <w:numPr>
                <w:ilvl w:val="0"/>
                <w:numId w:val="3"/>
              </w:numPr>
              <w:spacing w:line="276" w:lineRule="auto"/>
              <w:ind w:hanging="360"/>
              <w:contextualSpacing/>
              <w:rPr>
                <w:rFonts w:ascii="Arial" w:eastAsia="Arial" w:hAnsi="Arial" w:cs="Arial"/>
              </w:rPr>
            </w:pPr>
            <w:r>
              <w:rPr>
                <w:rFonts w:ascii="Arial" w:eastAsia="Arial" w:hAnsi="Arial" w:cs="Arial"/>
              </w:rPr>
              <w:t>A graph visually representing data</w:t>
            </w:r>
            <w:r w:rsidRPr="00285E09">
              <w:rPr>
                <w:rFonts w:ascii="Arial" w:eastAsia="Arial" w:hAnsi="Arial" w:cs="Arial"/>
              </w:rPr>
              <w:t xml:space="preserve"> </w:t>
            </w:r>
          </w:p>
        </w:tc>
        <w:tc>
          <w:tcPr>
            <w:tcW w:w="1206" w:type="dxa"/>
            <w:tcBorders>
              <w:top w:val="nil"/>
              <w:left w:val="nil"/>
              <w:bottom w:val="single" w:sz="8" w:space="0" w:color="000000"/>
              <w:right w:val="single" w:sz="8" w:space="0" w:color="000000"/>
            </w:tcBorders>
            <w:tcMar>
              <w:left w:w="108" w:type="dxa"/>
              <w:right w:w="108" w:type="dxa"/>
            </w:tcMar>
          </w:tcPr>
          <w:p w14:paraId="112C6F40" w14:textId="77777777" w:rsidR="007632EA" w:rsidRPr="00285E09" w:rsidRDefault="007632EA" w:rsidP="00F84B17">
            <w:pPr>
              <w:jc w:val="center"/>
              <w:rPr>
                <w:rFonts w:ascii="Arial" w:hAnsi="Arial" w:cs="Arial"/>
              </w:rPr>
            </w:pPr>
            <w:r w:rsidRPr="00285E09">
              <w:rPr>
                <w:rFonts w:ascii="Arial" w:eastAsia="Arial" w:hAnsi="Arial" w:cs="Arial"/>
              </w:rPr>
              <w:t>20</w:t>
            </w:r>
          </w:p>
        </w:tc>
        <w:tc>
          <w:tcPr>
            <w:tcW w:w="1206" w:type="dxa"/>
            <w:tcBorders>
              <w:top w:val="nil"/>
              <w:left w:val="nil"/>
              <w:bottom w:val="single" w:sz="8" w:space="0" w:color="000000"/>
              <w:right w:val="single" w:sz="8" w:space="0" w:color="000000"/>
            </w:tcBorders>
            <w:tcMar>
              <w:left w:w="108" w:type="dxa"/>
              <w:right w:w="108" w:type="dxa"/>
            </w:tcMar>
          </w:tcPr>
          <w:p w14:paraId="70B49BDA" w14:textId="77777777" w:rsidR="007632EA" w:rsidRPr="00285E09" w:rsidRDefault="007632EA" w:rsidP="00F84B17">
            <w:pPr>
              <w:rPr>
                <w:rFonts w:ascii="Arial" w:hAnsi="Arial" w:cs="Arial"/>
              </w:rPr>
            </w:pPr>
          </w:p>
        </w:tc>
      </w:tr>
      <w:tr w:rsidR="007632EA" w:rsidRPr="00285E09" w14:paraId="693B9EA3"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36FC5EB9" w14:textId="77777777" w:rsidR="007632EA" w:rsidRPr="00285E09" w:rsidRDefault="007632EA" w:rsidP="00F84B17">
            <w:pPr>
              <w:rPr>
                <w:rFonts w:ascii="Arial" w:eastAsia="Arial" w:hAnsi="Arial" w:cs="Arial"/>
              </w:rPr>
            </w:pPr>
            <w:r w:rsidRPr="00285E09">
              <w:rPr>
                <w:rFonts w:ascii="Arial" w:eastAsia="Arial" w:hAnsi="Arial" w:cs="Arial"/>
              </w:rPr>
              <w:t>Provides at least three recommendations for the development of a behavior change plan. Include the following:</w:t>
            </w:r>
          </w:p>
          <w:p w14:paraId="0ACAAB0A" w14:textId="77777777" w:rsidR="007632EA" w:rsidRPr="00285E09" w:rsidRDefault="007632EA" w:rsidP="00F84B17">
            <w:pPr>
              <w:rPr>
                <w:rFonts w:ascii="Arial" w:eastAsia="Arial" w:hAnsi="Arial" w:cs="Arial"/>
              </w:rPr>
            </w:pPr>
          </w:p>
          <w:p w14:paraId="1C104B38" w14:textId="77777777" w:rsidR="007632EA" w:rsidRPr="00285E09" w:rsidRDefault="007632EA" w:rsidP="007632EA">
            <w:pPr>
              <w:numPr>
                <w:ilvl w:val="0"/>
                <w:numId w:val="3"/>
              </w:numPr>
              <w:spacing w:line="276" w:lineRule="auto"/>
              <w:ind w:hanging="360"/>
              <w:contextualSpacing/>
              <w:rPr>
                <w:rFonts w:ascii="Arial" w:eastAsia="Arial" w:hAnsi="Arial" w:cs="Arial"/>
              </w:rPr>
            </w:pPr>
            <w:r w:rsidRPr="00285E09">
              <w:rPr>
                <w:rFonts w:ascii="Arial" w:eastAsia="Arial" w:hAnsi="Arial" w:cs="Arial"/>
              </w:rPr>
              <w:t xml:space="preserve">Recommendations for behavior change plans </w:t>
            </w:r>
          </w:p>
          <w:p w14:paraId="382259BE" w14:textId="77777777" w:rsidR="007632EA" w:rsidRPr="00285E09" w:rsidRDefault="007632EA" w:rsidP="007632EA">
            <w:pPr>
              <w:numPr>
                <w:ilvl w:val="0"/>
                <w:numId w:val="3"/>
              </w:numPr>
              <w:spacing w:line="276" w:lineRule="auto"/>
              <w:ind w:hanging="360"/>
              <w:contextualSpacing/>
              <w:rPr>
                <w:rFonts w:ascii="Arial" w:eastAsia="Arial" w:hAnsi="Arial" w:cs="Arial"/>
              </w:rPr>
            </w:pPr>
            <w:r w:rsidRPr="00285E09">
              <w:rPr>
                <w:rFonts w:ascii="Arial" w:eastAsia="Arial" w:hAnsi="Arial" w:cs="Arial"/>
              </w:rPr>
              <w:t>title of the practicum student and supervisor</w:t>
            </w:r>
          </w:p>
          <w:p w14:paraId="18D9A2EB" w14:textId="77777777" w:rsidR="007632EA" w:rsidRPr="00285E09" w:rsidRDefault="007632EA" w:rsidP="007632EA">
            <w:pPr>
              <w:numPr>
                <w:ilvl w:val="0"/>
                <w:numId w:val="3"/>
              </w:numPr>
              <w:spacing w:line="276" w:lineRule="auto"/>
              <w:ind w:hanging="360"/>
              <w:contextualSpacing/>
              <w:rPr>
                <w:rFonts w:ascii="Arial" w:eastAsia="Arial" w:hAnsi="Arial" w:cs="Arial"/>
              </w:rPr>
            </w:pPr>
            <w:r w:rsidRPr="00285E09">
              <w:rPr>
                <w:rFonts w:ascii="Arial" w:eastAsia="Arial" w:hAnsi="Arial" w:cs="Arial"/>
              </w:rPr>
              <w:t>signature of practicum student and supervisor</w:t>
            </w:r>
          </w:p>
          <w:p w14:paraId="704BE37D" w14:textId="77777777" w:rsidR="007632EA" w:rsidRPr="00285E09" w:rsidRDefault="007632EA" w:rsidP="007632EA">
            <w:pPr>
              <w:numPr>
                <w:ilvl w:val="0"/>
                <w:numId w:val="3"/>
              </w:numPr>
              <w:spacing w:after="160" w:line="276" w:lineRule="auto"/>
              <w:ind w:hanging="360"/>
              <w:contextualSpacing/>
              <w:rPr>
                <w:rFonts w:ascii="Arial" w:eastAsia="Arial" w:hAnsi="Arial" w:cs="Arial"/>
              </w:rPr>
            </w:pPr>
            <w:r w:rsidRPr="00285E09">
              <w:rPr>
                <w:rFonts w:ascii="Arial" w:eastAsia="Arial" w:hAnsi="Arial" w:cs="Arial"/>
              </w:rPr>
              <w:t xml:space="preserve">date report was prepared </w:t>
            </w:r>
          </w:p>
        </w:tc>
        <w:tc>
          <w:tcPr>
            <w:tcW w:w="1206" w:type="dxa"/>
            <w:tcBorders>
              <w:top w:val="nil"/>
              <w:left w:val="nil"/>
              <w:bottom w:val="single" w:sz="8" w:space="0" w:color="000000"/>
              <w:right w:val="single" w:sz="8" w:space="0" w:color="000000"/>
            </w:tcBorders>
            <w:tcMar>
              <w:left w:w="108" w:type="dxa"/>
              <w:right w:w="108" w:type="dxa"/>
            </w:tcMar>
          </w:tcPr>
          <w:p w14:paraId="2A63359C" w14:textId="77777777" w:rsidR="007632EA" w:rsidRPr="00285E09" w:rsidRDefault="007632EA" w:rsidP="00F84B17">
            <w:pPr>
              <w:jc w:val="center"/>
              <w:rPr>
                <w:rFonts w:ascii="Arial" w:hAnsi="Arial" w:cs="Arial"/>
              </w:rPr>
            </w:pPr>
            <w:r w:rsidRPr="00285E09">
              <w:rPr>
                <w:rFonts w:ascii="Arial" w:eastAsia="Arial" w:hAnsi="Arial" w:cs="Arial"/>
              </w:rPr>
              <w:t>20</w:t>
            </w:r>
          </w:p>
        </w:tc>
        <w:tc>
          <w:tcPr>
            <w:tcW w:w="1206" w:type="dxa"/>
            <w:tcBorders>
              <w:top w:val="nil"/>
              <w:left w:val="nil"/>
              <w:bottom w:val="single" w:sz="8" w:space="0" w:color="000000"/>
              <w:right w:val="single" w:sz="8" w:space="0" w:color="000000"/>
            </w:tcBorders>
            <w:tcMar>
              <w:left w:w="108" w:type="dxa"/>
              <w:right w:w="108" w:type="dxa"/>
            </w:tcMar>
          </w:tcPr>
          <w:p w14:paraId="3B0C7D9C" w14:textId="77777777" w:rsidR="007632EA" w:rsidRPr="00285E09" w:rsidRDefault="007632EA" w:rsidP="00F84B17">
            <w:pPr>
              <w:rPr>
                <w:rFonts w:ascii="Arial" w:hAnsi="Arial" w:cs="Arial"/>
              </w:rPr>
            </w:pPr>
          </w:p>
        </w:tc>
      </w:tr>
      <w:tr w:rsidR="007632EA" w:rsidRPr="00285E09" w14:paraId="53D7D2A9"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2F41D2AB" w14:textId="77777777" w:rsidR="007632EA" w:rsidRPr="00285E09" w:rsidRDefault="007632EA" w:rsidP="00F84B17">
            <w:pPr>
              <w:rPr>
                <w:rFonts w:ascii="Arial" w:hAnsi="Arial" w:cs="Arial"/>
              </w:rPr>
            </w:pPr>
            <w:r w:rsidRPr="00285E09">
              <w:rPr>
                <w:rFonts w:ascii="Arial" w:eastAsia="Arial" w:hAnsi="Arial" w:cs="Arial"/>
                <w:b/>
              </w:rPr>
              <w:t>Writing</w:t>
            </w:r>
          </w:p>
        </w:tc>
        <w:tc>
          <w:tcPr>
            <w:tcW w:w="1206" w:type="dxa"/>
            <w:tcBorders>
              <w:top w:val="nil"/>
              <w:left w:val="nil"/>
              <w:bottom w:val="single" w:sz="8" w:space="0" w:color="000000"/>
              <w:right w:val="single" w:sz="8" w:space="0" w:color="000000"/>
            </w:tcBorders>
            <w:tcMar>
              <w:left w:w="108" w:type="dxa"/>
              <w:right w:w="108" w:type="dxa"/>
            </w:tcMar>
          </w:tcPr>
          <w:p w14:paraId="0B3BC2D7" w14:textId="77777777" w:rsidR="007632EA" w:rsidRPr="00285E09" w:rsidRDefault="007632EA" w:rsidP="00F84B17">
            <w:pPr>
              <w:jc w:val="center"/>
              <w:rPr>
                <w:rFonts w:ascii="Arial" w:hAnsi="Arial" w:cs="Arial"/>
              </w:rPr>
            </w:pPr>
          </w:p>
        </w:tc>
        <w:tc>
          <w:tcPr>
            <w:tcW w:w="1206" w:type="dxa"/>
            <w:tcBorders>
              <w:top w:val="nil"/>
              <w:left w:val="nil"/>
              <w:bottom w:val="single" w:sz="8" w:space="0" w:color="000000"/>
              <w:right w:val="single" w:sz="8" w:space="0" w:color="000000"/>
            </w:tcBorders>
            <w:tcMar>
              <w:left w:w="108" w:type="dxa"/>
              <w:right w:w="108" w:type="dxa"/>
            </w:tcMar>
          </w:tcPr>
          <w:p w14:paraId="0EAE67FB" w14:textId="77777777" w:rsidR="007632EA" w:rsidRPr="00285E09" w:rsidRDefault="007632EA" w:rsidP="00F84B17">
            <w:pPr>
              <w:rPr>
                <w:rFonts w:ascii="Arial" w:hAnsi="Arial" w:cs="Arial"/>
              </w:rPr>
            </w:pPr>
          </w:p>
        </w:tc>
      </w:tr>
      <w:tr w:rsidR="007632EA" w:rsidRPr="00285E09" w14:paraId="7477C906"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19B98C5E" w14:textId="77777777" w:rsidR="007632EA" w:rsidRPr="00285E09" w:rsidRDefault="007632EA" w:rsidP="00F84B17">
            <w:pPr>
              <w:rPr>
                <w:rFonts w:ascii="Arial" w:hAnsi="Arial" w:cs="Arial"/>
              </w:rPr>
            </w:pPr>
            <w:r w:rsidRPr="00285E09">
              <w:rPr>
                <w:rFonts w:ascii="Arial" w:eastAsia="Arial" w:hAnsi="Arial" w:cs="Arial"/>
              </w:rPr>
              <w:t>Style and Mechanics: Clear and logical organization; paragraphs and sentences are well developed. Uses correct grammar, spelling, and punctuation. Meets length requirements of 6</w:t>
            </w:r>
            <w:r>
              <w:rPr>
                <w:rFonts w:ascii="Arial" w:eastAsia="Arial" w:hAnsi="Arial" w:cs="Arial"/>
              </w:rPr>
              <w:t>–</w:t>
            </w:r>
            <w:r w:rsidRPr="00285E09">
              <w:rPr>
                <w:rFonts w:ascii="Arial" w:eastAsia="Arial" w:hAnsi="Arial" w:cs="Arial"/>
              </w:rPr>
              <w:t>8 pages.</w:t>
            </w:r>
          </w:p>
        </w:tc>
        <w:tc>
          <w:tcPr>
            <w:tcW w:w="1206" w:type="dxa"/>
            <w:tcBorders>
              <w:top w:val="nil"/>
              <w:left w:val="nil"/>
              <w:bottom w:val="single" w:sz="8" w:space="0" w:color="000000"/>
              <w:right w:val="single" w:sz="8" w:space="0" w:color="000000"/>
            </w:tcBorders>
            <w:tcMar>
              <w:left w:w="108" w:type="dxa"/>
              <w:right w:w="108" w:type="dxa"/>
            </w:tcMar>
          </w:tcPr>
          <w:p w14:paraId="7E4AA5FF" w14:textId="77777777" w:rsidR="007632EA" w:rsidRPr="00285E09" w:rsidRDefault="007632EA" w:rsidP="00F84B17">
            <w:pPr>
              <w:jc w:val="center"/>
              <w:rPr>
                <w:rFonts w:ascii="Arial" w:hAnsi="Arial" w:cs="Arial"/>
              </w:rPr>
            </w:pPr>
            <w:r w:rsidRPr="00285E09">
              <w:rPr>
                <w:rFonts w:ascii="Arial" w:eastAsia="Arial" w:hAnsi="Arial" w:cs="Arial"/>
              </w:rPr>
              <w:t>20</w:t>
            </w:r>
          </w:p>
        </w:tc>
        <w:tc>
          <w:tcPr>
            <w:tcW w:w="1206" w:type="dxa"/>
            <w:tcBorders>
              <w:top w:val="nil"/>
              <w:left w:val="nil"/>
              <w:bottom w:val="single" w:sz="8" w:space="0" w:color="000000"/>
              <w:right w:val="single" w:sz="8" w:space="0" w:color="000000"/>
            </w:tcBorders>
            <w:tcMar>
              <w:left w:w="108" w:type="dxa"/>
              <w:right w:w="108" w:type="dxa"/>
            </w:tcMar>
          </w:tcPr>
          <w:p w14:paraId="10CF1C27" w14:textId="77777777" w:rsidR="007632EA" w:rsidRPr="00285E09" w:rsidRDefault="007632EA" w:rsidP="00F84B17">
            <w:pPr>
              <w:rPr>
                <w:rFonts w:ascii="Arial" w:hAnsi="Arial" w:cs="Arial"/>
              </w:rPr>
            </w:pPr>
          </w:p>
        </w:tc>
      </w:tr>
      <w:tr w:rsidR="007632EA" w:rsidRPr="00285E09" w14:paraId="7E64A0CA"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3267E89C" w14:textId="77777777" w:rsidR="007632EA" w:rsidRPr="00285E09" w:rsidRDefault="007632EA" w:rsidP="00F84B17">
            <w:pPr>
              <w:rPr>
                <w:rFonts w:ascii="Arial" w:hAnsi="Arial" w:cs="Arial"/>
              </w:rPr>
            </w:pPr>
            <w:r w:rsidRPr="00285E09">
              <w:rPr>
                <w:rFonts w:ascii="Arial" w:eastAsia="Arial" w:hAnsi="Arial" w:cs="Arial"/>
                <w:b/>
              </w:rPr>
              <w:t>Total</w:t>
            </w:r>
          </w:p>
        </w:tc>
        <w:tc>
          <w:tcPr>
            <w:tcW w:w="1206" w:type="dxa"/>
            <w:tcBorders>
              <w:top w:val="nil"/>
              <w:left w:val="nil"/>
              <w:bottom w:val="single" w:sz="8" w:space="0" w:color="000000"/>
              <w:right w:val="single" w:sz="8" w:space="0" w:color="000000"/>
            </w:tcBorders>
            <w:tcMar>
              <w:left w:w="108" w:type="dxa"/>
              <w:right w:w="108" w:type="dxa"/>
            </w:tcMar>
          </w:tcPr>
          <w:p w14:paraId="57538535" w14:textId="77777777" w:rsidR="007632EA" w:rsidRPr="00285E09" w:rsidRDefault="007632EA" w:rsidP="00F84B17">
            <w:pPr>
              <w:jc w:val="center"/>
              <w:rPr>
                <w:rFonts w:ascii="Arial" w:hAnsi="Arial" w:cs="Arial"/>
              </w:rPr>
            </w:pPr>
            <w:r w:rsidRPr="00285E09">
              <w:rPr>
                <w:rFonts w:ascii="Arial" w:eastAsia="Arial" w:hAnsi="Arial" w:cs="Arial"/>
              </w:rPr>
              <w:t>170</w:t>
            </w:r>
          </w:p>
        </w:tc>
        <w:tc>
          <w:tcPr>
            <w:tcW w:w="1206" w:type="dxa"/>
            <w:tcBorders>
              <w:top w:val="nil"/>
              <w:left w:val="nil"/>
              <w:bottom w:val="single" w:sz="8" w:space="0" w:color="000000"/>
              <w:right w:val="single" w:sz="8" w:space="0" w:color="000000"/>
            </w:tcBorders>
            <w:tcMar>
              <w:left w:w="108" w:type="dxa"/>
              <w:right w:w="108" w:type="dxa"/>
            </w:tcMar>
          </w:tcPr>
          <w:p w14:paraId="3A2A289B" w14:textId="77777777" w:rsidR="007632EA" w:rsidRPr="00285E09" w:rsidRDefault="007632EA" w:rsidP="00F84B17">
            <w:pPr>
              <w:rPr>
                <w:rFonts w:ascii="Arial" w:hAnsi="Arial" w:cs="Arial"/>
              </w:rPr>
            </w:pPr>
          </w:p>
        </w:tc>
      </w:tr>
      <w:tr w:rsidR="007632EA" w:rsidRPr="00285E09" w14:paraId="0E021C79" w14:textId="77777777" w:rsidTr="00F84B17">
        <w:tc>
          <w:tcPr>
            <w:tcW w:w="8100" w:type="dxa"/>
            <w:tcBorders>
              <w:top w:val="nil"/>
              <w:left w:val="single" w:sz="8" w:space="0" w:color="000000"/>
              <w:bottom w:val="single" w:sz="8" w:space="0" w:color="000000"/>
              <w:right w:val="single" w:sz="8" w:space="0" w:color="000000"/>
            </w:tcBorders>
            <w:tcMar>
              <w:left w:w="108" w:type="dxa"/>
              <w:right w:w="108" w:type="dxa"/>
            </w:tcMar>
          </w:tcPr>
          <w:p w14:paraId="75796775" w14:textId="77777777" w:rsidR="007632EA" w:rsidRPr="00285E09" w:rsidRDefault="007632EA" w:rsidP="00F84B17">
            <w:pPr>
              <w:rPr>
                <w:rFonts w:ascii="Arial" w:hAnsi="Arial" w:cs="Arial"/>
              </w:rPr>
            </w:pPr>
            <w:r w:rsidRPr="00285E09">
              <w:rPr>
                <w:rFonts w:ascii="Arial" w:eastAsia="Arial" w:hAnsi="Arial" w:cs="Arial"/>
              </w:rPr>
              <w:t>An explanation of the points earned, as well as where the assignment could be strengthened will be included with your grade.</w:t>
            </w:r>
          </w:p>
        </w:tc>
        <w:tc>
          <w:tcPr>
            <w:tcW w:w="1206" w:type="dxa"/>
            <w:tcBorders>
              <w:top w:val="nil"/>
              <w:left w:val="nil"/>
              <w:bottom w:val="single" w:sz="8" w:space="0" w:color="000000"/>
              <w:right w:val="single" w:sz="8" w:space="0" w:color="000000"/>
            </w:tcBorders>
            <w:tcMar>
              <w:left w:w="108" w:type="dxa"/>
              <w:right w:w="108" w:type="dxa"/>
            </w:tcMar>
          </w:tcPr>
          <w:p w14:paraId="4D82D9EE" w14:textId="77777777" w:rsidR="007632EA" w:rsidRPr="00285E09" w:rsidRDefault="007632EA" w:rsidP="00F84B17">
            <w:pPr>
              <w:jc w:val="center"/>
              <w:rPr>
                <w:rFonts w:ascii="Arial" w:hAnsi="Arial" w:cs="Arial"/>
              </w:rPr>
            </w:pPr>
          </w:p>
        </w:tc>
        <w:tc>
          <w:tcPr>
            <w:tcW w:w="1206" w:type="dxa"/>
            <w:tcBorders>
              <w:top w:val="nil"/>
              <w:left w:val="nil"/>
              <w:bottom w:val="single" w:sz="8" w:space="0" w:color="000000"/>
              <w:right w:val="single" w:sz="8" w:space="0" w:color="000000"/>
            </w:tcBorders>
            <w:tcMar>
              <w:left w:w="108" w:type="dxa"/>
              <w:right w:w="108" w:type="dxa"/>
            </w:tcMar>
          </w:tcPr>
          <w:p w14:paraId="2FEF64FD" w14:textId="77777777" w:rsidR="007632EA" w:rsidRPr="00285E09" w:rsidRDefault="007632EA" w:rsidP="00F84B17">
            <w:pPr>
              <w:rPr>
                <w:rFonts w:ascii="Arial" w:hAnsi="Arial" w:cs="Arial"/>
              </w:rPr>
            </w:pPr>
          </w:p>
        </w:tc>
      </w:tr>
    </w:tbl>
    <w:p w14:paraId="3FCC9676" w14:textId="77777777" w:rsidR="007632EA" w:rsidRDefault="007632EA"/>
    <w:sectPr w:rsidR="007632EA" w:rsidSect="003A3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6079F"/>
    <w:multiLevelType w:val="multilevel"/>
    <w:tmpl w:val="09B84CD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176955A7"/>
    <w:multiLevelType w:val="multilevel"/>
    <w:tmpl w:val="834A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9366F"/>
    <w:multiLevelType w:val="multilevel"/>
    <w:tmpl w:val="06AE832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9DE"/>
    <w:rsid w:val="003A3DAE"/>
    <w:rsid w:val="007632EA"/>
    <w:rsid w:val="007953BE"/>
    <w:rsid w:val="00E2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B993B"/>
  <w15:chartTrackingRefBased/>
  <w15:docId w15:val="{1C99DAF2-C8D6-0240-ADE3-EAB8814A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279D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279DE"/>
    <w:rPr>
      <w:b/>
      <w:bCs/>
    </w:rPr>
  </w:style>
  <w:style w:type="table" w:styleId="TableGrid">
    <w:name w:val="Table Grid"/>
    <w:basedOn w:val="TableNormal"/>
    <w:uiPriority w:val="39"/>
    <w:rsid w:val="007632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92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2019-10-06T22:26:00Z</dcterms:created>
  <dcterms:modified xsi:type="dcterms:W3CDTF">2019-10-06T23:09:00Z</dcterms:modified>
</cp:coreProperties>
</file>